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9D" w:rsidRDefault="0067329D" w:rsidP="0067329D">
      <w:pPr>
        <w:jc w:val="both"/>
        <w:rPr>
          <w:rFonts w:ascii="Arial" w:hAnsi="Arial" w:cs="Arial"/>
          <w:sz w:val="24"/>
          <w:szCs w:val="24"/>
        </w:rPr>
      </w:pPr>
      <w:r w:rsidRPr="0067329D">
        <w:rPr>
          <w:rFonts w:ascii="Arial" w:hAnsi="Arial" w:cs="Arial"/>
          <w:sz w:val="24"/>
          <w:szCs w:val="24"/>
        </w:rPr>
        <w:t>The Anđela Foundation made a donation for Ana Milica (Dora) Milošević, sensory communicator</w:t>
      </w:r>
      <w:r>
        <w:rPr>
          <w:rFonts w:ascii="Arial" w:hAnsi="Arial" w:cs="Arial"/>
          <w:sz w:val="24"/>
          <w:szCs w:val="24"/>
        </w:rPr>
        <w:t xml:space="preserve"> (eye tracking)</w:t>
      </w:r>
      <w:r w:rsidRPr="0067329D">
        <w:rPr>
          <w:rFonts w:ascii="Arial" w:hAnsi="Arial" w:cs="Arial"/>
          <w:sz w:val="24"/>
          <w:szCs w:val="24"/>
        </w:rPr>
        <w:t xml:space="preserve"> of assistive technology in the value of </w:t>
      </w:r>
      <w:r>
        <w:rPr>
          <w:rFonts w:ascii="Arial" w:hAnsi="Arial" w:cs="Arial"/>
          <w:sz w:val="24"/>
          <w:szCs w:val="24"/>
        </w:rPr>
        <w:t>€</w:t>
      </w:r>
      <w:r w:rsidRPr="006732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5.785</w:t>
      </w:r>
      <w:r w:rsidRPr="0067329D">
        <w:rPr>
          <w:rFonts w:ascii="Arial" w:hAnsi="Arial" w:cs="Arial"/>
          <w:sz w:val="24"/>
          <w:szCs w:val="24"/>
        </w:rPr>
        <w:t>.</w:t>
      </w:r>
    </w:p>
    <w:p w:rsidR="0067329D" w:rsidRDefault="0067329D" w:rsidP="0067329D">
      <w:pPr>
        <w:jc w:val="both"/>
        <w:rPr>
          <w:rFonts w:ascii="Arial" w:hAnsi="Arial" w:cs="Arial"/>
          <w:sz w:val="24"/>
          <w:szCs w:val="24"/>
        </w:rPr>
      </w:pPr>
      <w:r w:rsidRPr="0067329D">
        <w:rPr>
          <w:rFonts w:ascii="Arial" w:hAnsi="Arial" w:cs="Arial"/>
          <w:sz w:val="24"/>
          <w:szCs w:val="24"/>
        </w:rPr>
        <w:t>Ana Milica has a diagnosis of cerebral palsy and can only move her eyes and is mentally fully capa</w:t>
      </w:r>
      <w:r>
        <w:rPr>
          <w:rFonts w:ascii="Arial" w:hAnsi="Arial" w:cs="Arial"/>
          <w:sz w:val="24"/>
          <w:szCs w:val="24"/>
        </w:rPr>
        <w:t>ble of using this communicator.</w:t>
      </w:r>
    </w:p>
    <w:p w:rsidR="0067329D" w:rsidRDefault="0067329D" w:rsidP="0067329D">
      <w:pPr>
        <w:jc w:val="both"/>
        <w:rPr>
          <w:rFonts w:ascii="Arial" w:hAnsi="Arial" w:cs="Arial"/>
          <w:sz w:val="24"/>
          <w:szCs w:val="24"/>
        </w:rPr>
      </w:pPr>
      <w:r w:rsidRPr="0067329D">
        <w:rPr>
          <w:rFonts w:ascii="Arial" w:hAnsi="Arial" w:cs="Arial"/>
          <w:sz w:val="24"/>
          <w:szCs w:val="24"/>
        </w:rPr>
        <w:t xml:space="preserve">Her satisfaction can be seen already in the first contact, and especially the moment when she gave the order to say the </w:t>
      </w:r>
      <w:r>
        <w:rPr>
          <w:rFonts w:ascii="Arial" w:hAnsi="Arial" w:cs="Arial"/>
          <w:sz w:val="24"/>
          <w:szCs w:val="24"/>
        </w:rPr>
        <w:t>written sentence with her eyes.</w:t>
      </w:r>
    </w:p>
    <w:p w:rsidR="0067329D" w:rsidRDefault="0067329D" w:rsidP="0067329D">
      <w:pPr>
        <w:jc w:val="both"/>
        <w:rPr>
          <w:rFonts w:ascii="Arial" w:hAnsi="Arial" w:cs="Arial"/>
          <w:sz w:val="24"/>
          <w:szCs w:val="24"/>
        </w:rPr>
      </w:pPr>
      <w:r w:rsidRPr="0067329D">
        <w:rPr>
          <w:rFonts w:ascii="Arial" w:hAnsi="Arial" w:cs="Arial"/>
          <w:sz w:val="24"/>
          <w:szCs w:val="24"/>
        </w:rPr>
        <w:t>This wonderful moment was attended by parents and teachers from the Dragan Hercog school, where Ana Milica is a student and where she will continue learning to write and communicate. Certainly, the learning and communication process will now be greatly facilitated at home. Over tim</w:t>
      </w:r>
      <w:bookmarkStart w:id="0" w:name="_GoBack"/>
      <w:bookmarkEnd w:id="0"/>
      <w:r w:rsidRPr="0067329D">
        <w:rPr>
          <w:rFonts w:ascii="Arial" w:hAnsi="Arial" w:cs="Arial"/>
          <w:sz w:val="24"/>
          <w:szCs w:val="24"/>
        </w:rPr>
        <w:t xml:space="preserve">e, the child will be able to fully express their needs, thoughts, and choose the content on social networks that suits </w:t>
      </w:r>
      <w:r>
        <w:rPr>
          <w:rFonts w:ascii="Arial" w:hAnsi="Arial" w:cs="Arial"/>
          <w:sz w:val="24"/>
          <w:szCs w:val="24"/>
        </w:rPr>
        <w:t>her</w:t>
      </w:r>
      <w:r w:rsidRPr="0067329D">
        <w:rPr>
          <w:rFonts w:ascii="Arial" w:hAnsi="Arial" w:cs="Arial"/>
          <w:sz w:val="24"/>
          <w:szCs w:val="24"/>
        </w:rPr>
        <w:t>.</w:t>
      </w:r>
    </w:p>
    <w:p w:rsidR="0067329D" w:rsidRDefault="0067329D" w:rsidP="0067329D">
      <w:pPr>
        <w:jc w:val="both"/>
        <w:rPr>
          <w:rFonts w:ascii="Arial" w:hAnsi="Arial" w:cs="Arial"/>
          <w:sz w:val="24"/>
          <w:szCs w:val="24"/>
        </w:rPr>
      </w:pPr>
      <w:r w:rsidRPr="0067329D">
        <w:rPr>
          <w:rFonts w:ascii="Arial" w:hAnsi="Arial" w:cs="Arial"/>
          <w:sz w:val="24"/>
          <w:szCs w:val="24"/>
        </w:rPr>
        <w:t>The picture shows the screen of the communicator with letters and in the upper part of the screen the part intended for writing text, commands, orders. Below the tablet is a sensor that monitors the vi</w:t>
      </w:r>
      <w:r>
        <w:rPr>
          <w:rFonts w:ascii="Arial" w:hAnsi="Arial" w:cs="Arial"/>
          <w:sz w:val="24"/>
          <w:szCs w:val="24"/>
        </w:rPr>
        <w:t>ew and prints it to the screen.</w:t>
      </w:r>
    </w:p>
    <w:p w:rsidR="00183223" w:rsidRPr="0067329D" w:rsidRDefault="0067329D" w:rsidP="0067329D">
      <w:pPr>
        <w:jc w:val="both"/>
        <w:rPr>
          <w:rFonts w:ascii="Arial" w:hAnsi="Arial" w:cs="Arial"/>
          <w:sz w:val="24"/>
          <w:szCs w:val="24"/>
        </w:rPr>
      </w:pPr>
      <w:r w:rsidRPr="0067329D">
        <w:rPr>
          <w:rFonts w:ascii="Arial" w:hAnsi="Arial" w:cs="Arial"/>
          <w:sz w:val="24"/>
          <w:szCs w:val="24"/>
        </w:rPr>
        <w:t xml:space="preserve">The video shows a view focused on the communicator. The command is given </w:t>
      </w:r>
      <w:r>
        <w:rPr>
          <w:rFonts w:ascii="Arial" w:hAnsi="Arial" w:cs="Arial"/>
          <w:sz w:val="24"/>
          <w:szCs w:val="24"/>
        </w:rPr>
        <w:t>with her</w:t>
      </w:r>
      <w:r w:rsidRPr="0067329D">
        <w:rPr>
          <w:rFonts w:ascii="Arial" w:hAnsi="Arial" w:cs="Arial"/>
          <w:sz w:val="24"/>
          <w:szCs w:val="24"/>
        </w:rPr>
        <w:t xml:space="preserve"> look at the written sentence - I am Ana Milica and delight when the sentence is spoken.</w:t>
      </w:r>
    </w:p>
    <w:sectPr w:rsidR="00183223" w:rsidRPr="0067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9D"/>
    <w:rsid w:val="00183223"/>
    <w:rsid w:val="0067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6764-CDFB-4EFE-8566-552053E9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2021-09-09T10:30:00Z</dcterms:created>
  <dcterms:modified xsi:type="dcterms:W3CDTF">2021-09-09T10:40:00Z</dcterms:modified>
</cp:coreProperties>
</file>