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BA" w:rsidRDefault="00BB7CBA">
      <w:pPr>
        <w:rPr>
          <w:rFonts w:ascii="Arial" w:hAnsi="Arial" w:cs="Arial"/>
          <w:sz w:val="24"/>
          <w:szCs w:val="24"/>
        </w:rPr>
      </w:pPr>
      <w:r>
        <w:rPr>
          <w:rFonts w:ascii="Arial" w:hAnsi="Arial" w:cs="Arial"/>
          <w:sz w:val="24"/>
          <w:szCs w:val="24"/>
        </w:rPr>
        <w:t xml:space="preserve">                                                MINUTES</w:t>
      </w:r>
    </w:p>
    <w:p w:rsidR="00BB7CBA" w:rsidRDefault="00BB7CBA">
      <w:pPr>
        <w:rPr>
          <w:rFonts w:ascii="Arial" w:hAnsi="Arial" w:cs="Arial"/>
          <w:sz w:val="24"/>
          <w:szCs w:val="24"/>
        </w:rPr>
      </w:pPr>
    </w:p>
    <w:p w:rsidR="00D52709" w:rsidRDefault="00C22A60">
      <w:pPr>
        <w:rPr>
          <w:rFonts w:ascii="Arial" w:hAnsi="Arial" w:cs="Arial"/>
          <w:sz w:val="24"/>
          <w:szCs w:val="24"/>
        </w:rPr>
      </w:pPr>
      <w:r w:rsidRPr="00C22A60">
        <w:rPr>
          <w:rFonts w:ascii="Arial" w:hAnsi="Arial" w:cs="Arial"/>
          <w:sz w:val="24"/>
          <w:szCs w:val="24"/>
        </w:rPr>
        <w:t>Present members of the competition commission</w:t>
      </w:r>
      <w:r w:rsidR="00D52709">
        <w:rPr>
          <w:rFonts w:ascii="Arial" w:hAnsi="Arial" w:cs="Arial"/>
          <w:sz w:val="24"/>
          <w:szCs w:val="24"/>
        </w:rPr>
        <w:t xml:space="preserve"> (hereinafter: the Commission):</w:t>
      </w:r>
    </w:p>
    <w:p w:rsidR="00D52709" w:rsidRDefault="00D52709">
      <w:pPr>
        <w:rPr>
          <w:rFonts w:ascii="Arial" w:hAnsi="Arial" w:cs="Arial"/>
          <w:sz w:val="24"/>
          <w:szCs w:val="24"/>
        </w:rPr>
      </w:pPr>
      <w:r>
        <w:rPr>
          <w:rFonts w:ascii="Arial" w:hAnsi="Arial" w:cs="Arial"/>
          <w:sz w:val="24"/>
          <w:szCs w:val="24"/>
        </w:rPr>
        <w:t>1. Mr. Aleksandar Bogdanović</w:t>
      </w:r>
    </w:p>
    <w:p w:rsidR="00D52709" w:rsidRDefault="00D52709">
      <w:pPr>
        <w:rPr>
          <w:rFonts w:ascii="Arial" w:hAnsi="Arial" w:cs="Arial"/>
          <w:sz w:val="24"/>
          <w:szCs w:val="24"/>
        </w:rPr>
      </w:pPr>
      <w:r>
        <w:rPr>
          <w:rFonts w:ascii="Arial" w:hAnsi="Arial" w:cs="Arial"/>
          <w:sz w:val="24"/>
          <w:szCs w:val="24"/>
        </w:rPr>
        <w:t>2. Mr. Nemanja Šević</w:t>
      </w:r>
    </w:p>
    <w:p w:rsidR="00D52709" w:rsidRDefault="00D52709">
      <w:pPr>
        <w:rPr>
          <w:rFonts w:ascii="Arial" w:hAnsi="Arial" w:cs="Arial"/>
          <w:sz w:val="24"/>
          <w:szCs w:val="24"/>
        </w:rPr>
      </w:pPr>
      <w:r>
        <w:rPr>
          <w:rFonts w:ascii="Arial" w:hAnsi="Arial" w:cs="Arial"/>
          <w:sz w:val="24"/>
          <w:szCs w:val="24"/>
        </w:rPr>
        <w:t>3. Mr. Ozren Prica</w:t>
      </w:r>
    </w:p>
    <w:p w:rsidR="00D52709" w:rsidRDefault="00C22A60">
      <w:pPr>
        <w:rPr>
          <w:rFonts w:ascii="Arial" w:hAnsi="Arial" w:cs="Arial"/>
          <w:sz w:val="24"/>
          <w:szCs w:val="24"/>
        </w:rPr>
      </w:pPr>
      <w:r w:rsidRPr="00C22A60">
        <w:rPr>
          <w:rFonts w:ascii="Arial" w:hAnsi="Arial" w:cs="Arial"/>
          <w:sz w:val="24"/>
          <w:szCs w:val="24"/>
        </w:rPr>
        <w:t>Recorder</w:t>
      </w:r>
      <w:r w:rsidR="00D52709">
        <w:rPr>
          <w:rFonts w:ascii="Arial" w:hAnsi="Arial" w:cs="Arial"/>
          <w:sz w:val="24"/>
          <w:szCs w:val="24"/>
        </w:rPr>
        <w:t xml:space="preserve"> for Minutes</w:t>
      </w:r>
      <w:r w:rsidRPr="00C22A60">
        <w:rPr>
          <w:rFonts w:ascii="Arial" w:hAnsi="Arial" w:cs="Arial"/>
          <w:sz w:val="24"/>
          <w:szCs w:val="24"/>
        </w:rPr>
        <w:t xml:space="preserve"> </w:t>
      </w:r>
      <w:r w:rsidR="00D52709">
        <w:rPr>
          <w:rFonts w:ascii="Arial" w:hAnsi="Arial" w:cs="Arial"/>
          <w:sz w:val="24"/>
          <w:szCs w:val="24"/>
        </w:rPr>
        <w:t>Mr. Ozren Prica</w:t>
      </w:r>
    </w:p>
    <w:p w:rsidR="005C6448" w:rsidRDefault="00096C74">
      <w:pPr>
        <w:rPr>
          <w:rFonts w:ascii="Arial" w:hAnsi="Arial" w:cs="Arial"/>
          <w:sz w:val="24"/>
          <w:szCs w:val="24"/>
        </w:rPr>
      </w:pPr>
      <w:r w:rsidRPr="00096C74">
        <w:rPr>
          <w:rFonts w:ascii="Arial" w:hAnsi="Arial" w:cs="Arial"/>
          <w:sz w:val="24"/>
          <w:szCs w:val="24"/>
        </w:rPr>
        <w:t xml:space="preserve">The Competition for Assistive Technology, which was announced on April 14, 2021 and lasts until April 26, 2021, </w:t>
      </w:r>
      <w:r>
        <w:rPr>
          <w:rFonts w:ascii="Arial" w:hAnsi="Arial" w:cs="Arial"/>
          <w:sz w:val="24"/>
          <w:szCs w:val="24"/>
        </w:rPr>
        <w:t xml:space="preserve"> applied </w:t>
      </w:r>
      <w:r w:rsidR="00C22A60" w:rsidRPr="00C22A60">
        <w:rPr>
          <w:rFonts w:ascii="Arial" w:hAnsi="Arial" w:cs="Arial"/>
          <w:sz w:val="24"/>
          <w:szCs w:val="24"/>
        </w:rPr>
        <w:t>3 candidates from Belgrade who have met the basic r</w:t>
      </w:r>
      <w:r w:rsidR="005C6448">
        <w:rPr>
          <w:rFonts w:ascii="Arial" w:hAnsi="Arial" w:cs="Arial"/>
          <w:sz w:val="24"/>
          <w:szCs w:val="24"/>
        </w:rPr>
        <w:t>equirements of the competition.</w:t>
      </w:r>
    </w:p>
    <w:p w:rsidR="005C6448" w:rsidRDefault="00C22A60">
      <w:pPr>
        <w:rPr>
          <w:rFonts w:ascii="Arial" w:hAnsi="Arial" w:cs="Arial"/>
          <w:sz w:val="24"/>
          <w:szCs w:val="24"/>
        </w:rPr>
      </w:pPr>
      <w:r w:rsidRPr="00C22A60">
        <w:rPr>
          <w:rFonts w:ascii="Arial" w:hAnsi="Arial" w:cs="Arial"/>
          <w:sz w:val="24"/>
          <w:szCs w:val="24"/>
        </w:rPr>
        <w:t>The members of the commission visited the families of all 3 candidates, as follows: (name and su</w:t>
      </w:r>
      <w:r w:rsidR="005C6448">
        <w:rPr>
          <w:rFonts w:ascii="Arial" w:hAnsi="Arial" w:cs="Arial"/>
          <w:sz w:val="24"/>
          <w:szCs w:val="24"/>
        </w:rPr>
        <w:t>rname, age, diagnosis, address)</w:t>
      </w:r>
    </w:p>
    <w:p w:rsidR="005C6448" w:rsidRDefault="00C22A60">
      <w:pPr>
        <w:rPr>
          <w:rFonts w:ascii="Arial" w:hAnsi="Arial" w:cs="Arial"/>
          <w:sz w:val="24"/>
          <w:szCs w:val="24"/>
        </w:rPr>
      </w:pPr>
      <w:r w:rsidRPr="00C22A60">
        <w:rPr>
          <w:rFonts w:ascii="Arial" w:hAnsi="Arial" w:cs="Arial"/>
          <w:sz w:val="24"/>
          <w:szCs w:val="24"/>
        </w:rPr>
        <w:t>1. Stojan Arbutina, 5, Aicardi Gouieretas syndrome or AGS for short, Slavka Golub</w:t>
      </w:r>
      <w:r w:rsidR="005C6448">
        <w:rPr>
          <w:rFonts w:ascii="Arial" w:hAnsi="Arial" w:cs="Arial"/>
          <w:sz w:val="24"/>
          <w:szCs w:val="24"/>
        </w:rPr>
        <w:t>ovica 36, ​​Ugrinovci, Belgrade</w:t>
      </w:r>
    </w:p>
    <w:p w:rsidR="005C6448" w:rsidRDefault="00C22A60">
      <w:pPr>
        <w:rPr>
          <w:rFonts w:ascii="Arial" w:hAnsi="Arial" w:cs="Arial"/>
          <w:sz w:val="24"/>
          <w:szCs w:val="24"/>
        </w:rPr>
      </w:pPr>
      <w:r w:rsidRPr="00C22A60">
        <w:rPr>
          <w:rFonts w:ascii="Arial" w:hAnsi="Arial" w:cs="Arial"/>
          <w:sz w:val="24"/>
          <w:szCs w:val="24"/>
        </w:rPr>
        <w:t xml:space="preserve">2. Dušan Vukosavljević , 6.5 years old, cerebral palsy quadriparesis, severe leg and arm spasm, Vojvode Micka </w:t>
      </w:r>
      <w:r w:rsidR="005C6448">
        <w:rPr>
          <w:rFonts w:ascii="Arial" w:hAnsi="Arial" w:cs="Arial"/>
          <w:sz w:val="24"/>
          <w:szCs w:val="24"/>
        </w:rPr>
        <w:t>Krstica 1J, Karaburma, Belgrade</w:t>
      </w:r>
    </w:p>
    <w:p w:rsidR="00B67F4E" w:rsidRDefault="00C22A60">
      <w:pPr>
        <w:rPr>
          <w:rFonts w:ascii="Arial" w:hAnsi="Arial" w:cs="Arial"/>
          <w:sz w:val="24"/>
          <w:szCs w:val="24"/>
        </w:rPr>
      </w:pPr>
      <w:r w:rsidRPr="00C22A60">
        <w:rPr>
          <w:rFonts w:ascii="Arial" w:hAnsi="Arial" w:cs="Arial"/>
          <w:sz w:val="24"/>
          <w:szCs w:val="24"/>
        </w:rPr>
        <w:t xml:space="preserve">3. Dora (coded, </w:t>
      </w:r>
      <w:r w:rsidR="005C6448">
        <w:rPr>
          <w:rFonts w:ascii="Arial" w:hAnsi="Arial" w:cs="Arial"/>
          <w:sz w:val="24"/>
          <w:szCs w:val="24"/>
        </w:rPr>
        <w:t xml:space="preserve">name </w:t>
      </w:r>
      <w:r w:rsidRPr="00C22A60">
        <w:rPr>
          <w:rFonts w:ascii="Arial" w:hAnsi="Arial" w:cs="Arial"/>
          <w:sz w:val="24"/>
          <w:szCs w:val="24"/>
        </w:rPr>
        <w:t>known to the Anđela Foundation), 11 years old cerebral palsy, Belgrade</w:t>
      </w:r>
    </w:p>
    <w:p w:rsidR="00ED0E77" w:rsidRDefault="00C22A60">
      <w:pPr>
        <w:rPr>
          <w:rFonts w:ascii="Arial" w:hAnsi="Arial" w:cs="Arial"/>
          <w:sz w:val="24"/>
          <w:szCs w:val="24"/>
        </w:rPr>
      </w:pPr>
      <w:r w:rsidRPr="00C22A60">
        <w:rPr>
          <w:rFonts w:ascii="Arial" w:hAnsi="Arial" w:cs="Arial"/>
          <w:sz w:val="24"/>
          <w:szCs w:val="24"/>
        </w:rPr>
        <w:t>All three candidates are immobile (upper and lower limbs), non-verbal, with preserved mental abilities. It is important that each candidate has a you</w:t>
      </w:r>
      <w:r w:rsidR="00ED0E77">
        <w:rPr>
          <w:rFonts w:ascii="Arial" w:hAnsi="Arial" w:cs="Arial"/>
          <w:sz w:val="24"/>
          <w:szCs w:val="24"/>
        </w:rPr>
        <w:t>nger / older brother or sister.</w:t>
      </w:r>
    </w:p>
    <w:p w:rsidR="00830FF2" w:rsidRDefault="00830FF2">
      <w:pPr>
        <w:rPr>
          <w:rFonts w:ascii="Arial" w:hAnsi="Arial" w:cs="Arial"/>
          <w:sz w:val="24"/>
          <w:szCs w:val="24"/>
        </w:rPr>
      </w:pPr>
      <w:bookmarkStart w:id="0" w:name="_GoBack"/>
      <w:bookmarkEnd w:id="0"/>
    </w:p>
    <w:p w:rsidR="00113196" w:rsidRDefault="00C22A60">
      <w:pPr>
        <w:rPr>
          <w:rFonts w:ascii="Arial" w:hAnsi="Arial" w:cs="Arial"/>
          <w:sz w:val="24"/>
          <w:szCs w:val="24"/>
        </w:rPr>
      </w:pPr>
      <w:r w:rsidRPr="00C22A60">
        <w:rPr>
          <w:rFonts w:ascii="Arial" w:hAnsi="Arial" w:cs="Arial"/>
          <w:sz w:val="24"/>
          <w:szCs w:val="24"/>
        </w:rPr>
        <w:t xml:space="preserve">Assistive technology should provide the </w:t>
      </w:r>
      <w:r w:rsidR="00113196">
        <w:rPr>
          <w:rFonts w:ascii="Arial" w:hAnsi="Arial" w:cs="Arial"/>
          <w:sz w:val="24"/>
          <w:szCs w:val="24"/>
        </w:rPr>
        <w:t>user with the following skills:</w:t>
      </w:r>
    </w:p>
    <w:p w:rsidR="00113196" w:rsidRDefault="00C22A60">
      <w:pPr>
        <w:rPr>
          <w:rFonts w:ascii="Arial" w:hAnsi="Arial" w:cs="Arial"/>
          <w:sz w:val="24"/>
          <w:szCs w:val="24"/>
        </w:rPr>
      </w:pPr>
      <w:r w:rsidRPr="00C22A60">
        <w:rPr>
          <w:rFonts w:ascii="Arial" w:hAnsi="Arial" w:cs="Arial"/>
          <w:sz w:val="24"/>
          <w:szCs w:val="24"/>
        </w:rPr>
        <w:t>1. Learning to write that is realized by moving the pupil of the e</w:t>
      </w:r>
      <w:r w:rsidR="00113196">
        <w:rPr>
          <w:rFonts w:ascii="Arial" w:hAnsi="Arial" w:cs="Arial"/>
          <w:sz w:val="24"/>
          <w:szCs w:val="24"/>
        </w:rPr>
        <w:t>ye followed by a special sensor</w:t>
      </w:r>
    </w:p>
    <w:p w:rsidR="00113196" w:rsidRDefault="00C22A60">
      <w:pPr>
        <w:rPr>
          <w:rFonts w:ascii="Arial" w:hAnsi="Arial" w:cs="Arial"/>
          <w:sz w:val="24"/>
          <w:szCs w:val="24"/>
        </w:rPr>
      </w:pPr>
      <w:r w:rsidRPr="00C22A60">
        <w:rPr>
          <w:rFonts w:ascii="Arial" w:hAnsi="Arial" w:cs="Arial"/>
          <w:sz w:val="24"/>
          <w:szCs w:val="24"/>
        </w:rPr>
        <w:t>2. Access to social networks so that the user has access to educa</w:t>
      </w:r>
      <w:r w:rsidR="00113196">
        <w:rPr>
          <w:rFonts w:ascii="Arial" w:hAnsi="Arial" w:cs="Arial"/>
          <w:sz w:val="24"/>
          <w:szCs w:val="24"/>
        </w:rPr>
        <w:t>tional and entertaining content</w:t>
      </w:r>
    </w:p>
    <w:p w:rsidR="00113196" w:rsidRDefault="00C22A60">
      <w:pPr>
        <w:rPr>
          <w:rFonts w:ascii="Arial" w:hAnsi="Arial" w:cs="Arial"/>
          <w:sz w:val="24"/>
          <w:szCs w:val="24"/>
        </w:rPr>
      </w:pPr>
      <w:r w:rsidRPr="00C22A60">
        <w:rPr>
          <w:rFonts w:ascii="Arial" w:hAnsi="Arial" w:cs="Arial"/>
          <w:sz w:val="24"/>
          <w:szCs w:val="24"/>
        </w:rPr>
        <w:t>3. Ability to pronounce a written sen</w:t>
      </w:r>
      <w:r w:rsidR="00113196">
        <w:rPr>
          <w:rFonts w:ascii="Arial" w:hAnsi="Arial" w:cs="Arial"/>
          <w:sz w:val="24"/>
          <w:szCs w:val="24"/>
        </w:rPr>
        <w:t>tence converts text into speech</w:t>
      </w:r>
    </w:p>
    <w:p w:rsidR="00C918DE" w:rsidRDefault="00C22A60">
      <w:pPr>
        <w:rPr>
          <w:rFonts w:ascii="Arial" w:hAnsi="Arial" w:cs="Arial"/>
          <w:sz w:val="24"/>
          <w:szCs w:val="24"/>
        </w:rPr>
      </w:pPr>
      <w:r w:rsidRPr="00C22A60">
        <w:rPr>
          <w:rFonts w:ascii="Arial" w:hAnsi="Arial" w:cs="Arial"/>
          <w:sz w:val="24"/>
          <w:szCs w:val="24"/>
        </w:rPr>
        <w:t>These functionalities, in addition to eye movement sensors, can be achieved with special, simple keys that have 5 large keys that allow you to scroll the screen to select a letter or some content</w:t>
      </w:r>
      <w:r w:rsidR="00113196">
        <w:rPr>
          <w:rFonts w:ascii="Arial" w:hAnsi="Arial" w:cs="Arial"/>
          <w:sz w:val="24"/>
          <w:szCs w:val="24"/>
        </w:rPr>
        <w:t>.</w:t>
      </w:r>
    </w:p>
    <w:p w:rsidR="00C22A60" w:rsidRDefault="00C22A60">
      <w:pPr>
        <w:rPr>
          <w:rFonts w:ascii="Arial" w:hAnsi="Arial" w:cs="Arial"/>
          <w:sz w:val="24"/>
          <w:szCs w:val="24"/>
        </w:rPr>
      </w:pPr>
      <w:r w:rsidRPr="00C22A60">
        <w:rPr>
          <w:rFonts w:ascii="Arial" w:hAnsi="Arial" w:cs="Arial"/>
          <w:sz w:val="24"/>
          <w:szCs w:val="24"/>
        </w:rPr>
        <w:t>All equipment, computer, applications, as well as the installations form a project solution that will be defined by the team of the An</w:t>
      </w:r>
      <w:r w:rsidR="00C918DE">
        <w:rPr>
          <w:rFonts w:ascii="Arial" w:hAnsi="Arial" w:cs="Arial"/>
          <w:sz w:val="24"/>
          <w:szCs w:val="24"/>
        </w:rPr>
        <w:t>dj</w:t>
      </w:r>
      <w:r w:rsidRPr="00C22A60">
        <w:rPr>
          <w:rFonts w:ascii="Arial" w:hAnsi="Arial" w:cs="Arial"/>
          <w:sz w:val="24"/>
          <w:szCs w:val="24"/>
        </w:rPr>
        <w:t>el Foundation. The complete procurement and installation is donated by the Foundation.</w:t>
      </w:r>
    </w:p>
    <w:p w:rsidR="00C918DE" w:rsidRDefault="00C22A60">
      <w:pPr>
        <w:rPr>
          <w:rFonts w:ascii="Arial" w:hAnsi="Arial" w:cs="Arial"/>
          <w:sz w:val="24"/>
          <w:szCs w:val="24"/>
        </w:rPr>
      </w:pPr>
      <w:r w:rsidRPr="00C22A60">
        <w:rPr>
          <w:rFonts w:ascii="Arial" w:hAnsi="Arial" w:cs="Arial"/>
          <w:sz w:val="24"/>
          <w:szCs w:val="24"/>
        </w:rPr>
        <w:t>The importer of the equipment is AT-TECH, Novi Sad, whose range of products you can see on the w</w:t>
      </w:r>
      <w:r w:rsidR="00C918DE">
        <w:rPr>
          <w:rFonts w:ascii="Arial" w:hAnsi="Arial" w:cs="Arial"/>
          <w:sz w:val="24"/>
          <w:szCs w:val="24"/>
        </w:rPr>
        <w:t xml:space="preserve">ebsite </w:t>
      </w:r>
      <w:hyperlink r:id="rId5" w:history="1">
        <w:r w:rsidR="00C918DE" w:rsidRPr="00507A33">
          <w:rPr>
            <w:rStyle w:val="Hyperlink"/>
            <w:rFonts w:ascii="Arial" w:hAnsi="Arial" w:cs="Arial"/>
            <w:sz w:val="24"/>
            <w:szCs w:val="24"/>
          </w:rPr>
          <w:t>http://at-tech.rs/novisajt/</w:t>
        </w:r>
      </w:hyperlink>
      <w:r w:rsidR="00C918DE">
        <w:rPr>
          <w:rFonts w:ascii="Arial" w:hAnsi="Arial" w:cs="Arial"/>
          <w:sz w:val="24"/>
          <w:szCs w:val="24"/>
        </w:rPr>
        <w:t xml:space="preserve"> ,</w:t>
      </w:r>
      <w:r w:rsidRPr="00C22A60">
        <w:rPr>
          <w:rFonts w:ascii="Arial" w:hAnsi="Arial" w:cs="Arial"/>
          <w:sz w:val="24"/>
          <w:szCs w:val="24"/>
        </w:rPr>
        <w:t xml:space="preserve">click on assistive technologies </w:t>
      </w:r>
      <w:r w:rsidRPr="00C22A60">
        <w:rPr>
          <w:rFonts w:ascii="Arial" w:hAnsi="Arial" w:cs="Arial"/>
          <w:sz w:val="24"/>
          <w:szCs w:val="24"/>
        </w:rPr>
        <w:lastRenderedPageBreak/>
        <w:t>where you can make sure that there are a large number of possibilities in the application of ass</w:t>
      </w:r>
      <w:r w:rsidR="00C918DE">
        <w:rPr>
          <w:rFonts w:ascii="Arial" w:hAnsi="Arial" w:cs="Arial"/>
          <w:sz w:val="24"/>
          <w:szCs w:val="24"/>
        </w:rPr>
        <w:t>istive technology of this type.</w:t>
      </w:r>
    </w:p>
    <w:p w:rsidR="00C918DE" w:rsidRDefault="00C22A60">
      <w:pPr>
        <w:rPr>
          <w:rFonts w:ascii="Arial" w:hAnsi="Arial" w:cs="Arial"/>
          <w:sz w:val="24"/>
          <w:szCs w:val="24"/>
        </w:rPr>
      </w:pPr>
      <w:r w:rsidRPr="00C22A60">
        <w:rPr>
          <w:rFonts w:ascii="Arial" w:hAnsi="Arial" w:cs="Arial"/>
          <w:sz w:val="24"/>
          <w:szCs w:val="24"/>
        </w:rPr>
        <w:t>The analysis and testing of the users of assistive technology was performed by Nemanja Šević, a member of the minutes commission.</w:t>
      </w:r>
    </w:p>
    <w:p w:rsidR="00C918DE" w:rsidRDefault="00C22A60">
      <w:pPr>
        <w:rPr>
          <w:rFonts w:ascii="Arial" w:hAnsi="Arial" w:cs="Arial"/>
          <w:sz w:val="24"/>
          <w:szCs w:val="24"/>
        </w:rPr>
      </w:pPr>
      <w:r w:rsidRPr="00C22A60">
        <w:rPr>
          <w:rFonts w:ascii="Arial" w:hAnsi="Arial" w:cs="Arial"/>
          <w:sz w:val="24"/>
          <w:szCs w:val="24"/>
        </w:rPr>
        <w:t>In forming the ranking list, the following criteria provided by the competition and evaluations of the membe</w:t>
      </w:r>
      <w:r w:rsidR="00C918DE">
        <w:rPr>
          <w:rFonts w:ascii="Arial" w:hAnsi="Arial" w:cs="Arial"/>
          <w:sz w:val="24"/>
          <w:szCs w:val="24"/>
        </w:rPr>
        <w:t>rs of the Commission were used:</w:t>
      </w:r>
    </w:p>
    <w:p w:rsidR="00C918DE" w:rsidRDefault="00C22A60" w:rsidP="00C918DE">
      <w:pPr>
        <w:pStyle w:val="ListParagraph"/>
        <w:numPr>
          <w:ilvl w:val="0"/>
          <w:numId w:val="1"/>
        </w:numPr>
        <w:rPr>
          <w:rFonts w:ascii="Arial" w:hAnsi="Arial" w:cs="Arial"/>
          <w:sz w:val="24"/>
          <w:szCs w:val="24"/>
        </w:rPr>
      </w:pPr>
      <w:r w:rsidRPr="00C918DE">
        <w:rPr>
          <w:rFonts w:ascii="Arial" w:hAnsi="Arial" w:cs="Arial"/>
          <w:sz w:val="24"/>
          <w:szCs w:val="24"/>
        </w:rPr>
        <w:t>Degree of</w:t>
      </w:r>
      <w:r w:rsidR="00C918DE">
        <w:rPr>
          <w:rFonts w:ascii="Arial" w:hAnsi="Arial" w:cs="Arial"/>
          <w:sz w:val="24"/>
          <w:szCs w:val="24"/>
        </w:rPr>
        <w:t xml:space="preserve"> improvement of quality of life</w:t>
      </w:r>
    </w:p>
    <w:p w:rsidR="00C918DE" w:rsidRDefault="00C22A60" w:rsidP="00C918DE">
      <w:pPr>
        <w:pStyle w:val="ListParagraph"/>
        <w:numPr>
          <w:ilvl w:val="0"/>
          <w:numId w:val="1"/>
        </w:numPr>
        <w:rPr>
          <w:rFonts w:ascii="Arial" w:hAnsi="Arial" w:cs="Arial"/>
          <w:sz w:val="24"/>
          <w:szCs w:val="24"/>
        </w:rPr>
      </w:pPr>
      <w:r w:rsidRPr="00C918DE">
        <w:rPr>
          <w:rFonts w:ascii="Arial" w:hAnsi="Arial" w:cs="Arial"/>
          <w:sz w:val="24"/>
          <w:szCs w:val="24"/>
        </w:rPr>
        <w:t>Functional</w:t>
      </w:r>
      <w:r w:rsidR="00C918DE">
        <w:rPr>
          <w:rFonts w:ascii="Arial" w:hAnsi="Arial" w:cs="Arial"/>
          <w:sz w:val="24"/>
          <w:szCs w:val="24"/>
        </w:rPr>
        <w:t>ities that the user can perform</w:t>
      </w:r>
    </w:p>
    <w:p w:rsidR="00C918DE" w:rsidRDefault="00C22A60" w:rsidP="00C918DE">
      <w:pPr>
        <w:pStyle w:val="ListParagraph"/>
        <w:numPr>
          <w:ilvl w:val="0"/>
          <w:numId w:val="1"/>
        </w:numPr>
        <w:rPr>
          <w:rFonts w:ascii="Arial" w:hAnsi="Arial" w:cs="Arial"/>
          <w:sz w:val="24"/>
          <w:szCs w:val="24"/>
        </w:rPr>
      </w:pPr>
      <w:r w:rsidRPr="00C918DE">
        <w:rPr>
          <w:rFonts w:ascii="Arial" w:hAnsi="Arial" w:cs="Arial"/>
          <w:sz w:val="24"/>
          <w:szCs w:val="24"/>
        </w:rPr>
        <w:t>Age of users, in terms of optimal a</w:t>
      </w:r>
      <w:r w:rsidR="00C918DE">
        <w:rPr>
          <w:rFonts w:ascii="Arial" w:hAnsi="Arial" w:cs="Arial"/>
          <w:sz w:val="24"/>
          <w:szCs w:val="24"/>
        </w:rPr>
        <w:t>ge in terms of learning process</w:t>
      </w:r>
    </w:p>
    <w:p w:rsidR="00C22A60" w:rsidRDefault="00C22A60" w:rsidP="00C918DE">
      <w:pPr>
        <w:pStyle w:val="ListParagraph"/>
        <w:numPr>
          <w:ilvl w:val="0"/>
          <w:numId w:val="1"/>
        </w:numPr>
        <w:rPr>
          <w:rFonts w:ascii="Arial" w:hAnsi="Arial" w:cs="Arial"/>
          <w:sz w:val="24"/>
          <w:szCs w:val="24"/>
        </w:rPr>
      </w:pPr>
      <w:r w:rsidRPr="00C918DE">
        <w:rPr>
          <w:rFonts w:ascii="Arial" w:hAnsi="Arial" w:cs="Arial"/>
          <w:sz w:val="24"/>
          <w:szCs w:val="24"/>
        </w:rPr>
        <w:t>Efficiency condition.</w:t>
      </w:r>
    </w:p>
    <w:p w:rsidR="00830FF2" w:rsidRPr="00C918DE" w:rsidRDefault="00830FF2" w:rsidP="00830FF2">
      <w:pPr>
        <w:pStyle w:val="ListParagraph"/>
        <w:rPr>
          <w:rFonts w:ascii="Arial" w:hAnsi="Arial" w:cs="Arial"/>
          <w:sz w:val="24"/>
          <w:szCs w:val="24"/>
        </w:rPr>
      </w:pPr>
    </w:p>
    <w:p w:rsidR="001C0EBE" w:rsidRDefault="001C0EBE">
      <w:pPr>
        <w:rPr>
          <w:rFonts w:ascii="Arial" w:hAnsi="Arial" w:cs="Arial"/>
          <w:sz w:val="24"/>
          <w:szCs w:val="24"/>
        </w:rPr>
      </w:pPr>
      <w:r>
        <w:rPr>
          <w:rFonts w:ascii="Arial" w:hAnsi="Arial" w:cs="Arial"/>
          <w:sz w:val="24"/>
          <w:szCs w:val="24"/>
        </w:rPr>
        <w:t>Candidate analysis:</w:t>
      </w:r>
    </w:p>
    <w:p w:rsidR="001C0EBE" w:rsidRDefault="00C22A60">
      <w:pPr>
        <w:rPr>
          <w:rFonts w:ascii="Arial" w:hAnsi="Arial" w:cs="Arial"/>
          <w:sz w:val="24"/>
          <w:szCs w:val="24"/>
        </w:rPr>
      </w:pPr>
      <w:r w:rsidRPr="00C22A60">
        <w:rPr>
          <w:rFonts w:ascii="Arial" w:hAnsi="Arial" w:cs="Arial"/>
          <w:sz w:val="24"/>
          <w:szCs w:val="24"/>
        </w:rPr>
        <w:t xml:space="preserve">1. Stojan Arbutina - age 5, does not speak, does not sit independently, intellectually preserved. Contact is easily established with the boy, motivated for cooperation. Calibration with the device was done in 9 points and after the first attempt, all 9 calibration points had a success rate of over 90%, which allows you to use all the features of the device. The optimal solution is to start using the device in a year when the preparations for school begin, which will have a significant effect on improving the </w:t>
      </w:r>
      <w:r w:rsidR="001C0EBE">
        <w:rPr>
          <w:rFonts w:ascii="Arial" w:hAnsi="Arial" w:cs="Arial"/>
          <w:sz w:val="24"/>
          <w:szCs w:val="24"/>
        </w:rPr>
        <w:t>quality of life at that moment.</w:t>
      </w:r>
    </w:p>
    <w:p w:rsidR="001C0EBE" w:rsidRDefault="00C22A60">
      <w:pPr>
        <w:rPr>
          <w:rFonts w:ascii="Arial" w:hAnsi="Arial" w:cs="Arial"/>
          <w:sz w:val="24"/>
          <w:szCs w:val="24"/>
        </w:rPr>
      </w:pPr>
      <w:r w:rsidRPr="00C22A60">
        <w:rPr>
          <w:rFonts w:ascii="Arial" w:hAnsi="Arial" w:cs="Arial"/>
          <w:sz w:val="24"/>
          <w:szCs w:val="24"/>
        </w:rPr>
        <w:t>2. Dušan Vukosavljević - 6.5 years old, speaks poorly, does not sit independently, noticeable strabismus, intellectually preserved. He easily establishes contact, motivated for socializing, less for cooperation. Calibration done in 5 points, with a lower degree of success so that the device can be used to a limited extent. If a strabismus operation were to take place, a communicator would be the right solution. Otherwise, the use of this communicator would have a lower degree of functionality and thus a smaller effect on</w:t>
      </w:r>
      <w:r w:rsidR="001C0EBE">
        <w:rPr>
          <w:rFonts w:ascii="Arial" w:hAnsi="Arial" w:cs="Arial"/>
          <w:sz w:val="24"/>
          <w:szCs w:val="24"/>
        </w:rPr>
        <w:t xml:space="preserve"> improving the quality of life.</w:t>
      </w:r>
    </w:p>
    <w:p w:rsidR="00830FF2" w:rsidRDefault="00C22A60">
      <w:pPr>
        <w:rPr>
          <w:rFonts w:ascii="Arial" w:hAnsi="Arial" w:cs="Arial"/>
          <w:sz w:val="24"/>
          <w:szCs w:val="24"/>
        </w:rPr>
      </w:pPr>
      <w:r w:rsidRPr="00C22A60">
        <w:rPr>
          <w:rFonts w:ascii="Arial" w:hAnsi="Arial" w:cs="Arial"/>
          <w:sz w:val="24"/>
          <w:szCs w:val="24"/>
        </w:rPr>
        <w:t>3. Dora - age 11.5 years, 5th grade of school Dr. Dragan Hercog, Belgrade. She is unable to use her limbs so the eye sensor completely gives her the ability to communicate. She easily establishes contact, she is direct and warm, motivated for cooperation. The calibration was done in 5 points and after the third attempt all 5 calibration points had a success rate of 90%, which allows the use of all the possibilities of the device. Considering her age, it is more than necessary to provide her with a Tobia communicator with a sensor in order to take advantage of her previous work with Dora. Exceptional efficiency and improvement of the quality of life are achieved</w:t>
      </w:r>
      <w:r w:rsidR="00830FF2">
        <w:rPr>
          <w:rFonts w:ascii="Arial" w:hAnsi="Arial" w:cs="Arial"/>
          <w:sz w:val="24"/>
          <w:szCs w:val="24"/>
        </w:rPr>
        <w:t xml:space="preserve"> possibilities of the device.</w:t>
      </w:r>
    </w:p>
    <w:p w:rsidR="00830FF2" w:rsidRDefault="00830FF2">
      <w:pPr>
        <w:rPr>
          <w:rFonts w:ascii="Arial" w:hAnsi="Arial" w:cs="Arial"/>
          <w:sz w:val="24"/>
          <w:szCs w:val="24"/>
        </w:rPr>
      </w:pPr>
    </w:p>
    <w:p w:rsidR="001C0EBE" w:rsidRDefault="001C0EBE">
      <w:pPr>
        <w:rPr>
          <w:rFonts w:ascii="Arial" w:hAnsi="Arial" w:cs="Arial"/>
          <w:sz w:val="24"/>
          <w:szCs w:val="24"/>
        </w:rPr>
      </w:pPr>
      <w:r>
        <w:rPr>
          <w:rFonts w:ascii="Arial" w:hAnsi="Arial" w:cs="Arial"/>
          <w:sz w:val="24"/>
          <w:szCs w:val="24"/>
        </w:rPr>
        <w:t>Proposal with explanation:</w:t>
      </w:r>
    </w:p>
    <w:p w:rsidR="001C0EBE" w:rsidRDefault="00C22A60">
      <w:pPr>
        <w:rPr>
          <w:rFonts w:ascii="Arial" w:hAnsi="Arial" w:cs="Arial"/>
          <w:sz w:val="24"/>
          <w:szCs w:val="24"/>
        </w:rPr>
      </w:pPr>
      <w:r w:rsidRPr="00C22A60">
        <w:rPr>
          <w:rFonts w:ascii="Arial" w:hAnsi="Arial" w:cs="Arial"/>
          <w:sz w:val="24"/>
          <w:szCs w:val="24"/>
        </w:rPr>
        <w:t>It is proposed to the An</w:t>
      </w:r>
      <w:r w:rsidR="001C0EBE">
        <w:rPr>
          <w:rFonts w:ascii="Arial" w:hAnsi="Arial" w:cs="Arial"/>
          <w:sz w:val="24"/>
          <w:szCs w:val="24"/>
        </w:rPr>
        <w:t>dj</w:t>
      </w:r>
      <w:r w:rsidRPr="00C22A60">
        <w:rPr>
          <w:rFonts w:ascii="Arial" w:hAnsi="Arial" w:cs="Arial"/>
          <w:sz w:val="24"/>
          <w:szCs w:val="24"/>
        </w:rPr>
        <w:t>el</w:t>
      </w:r>
      <w:r w:rsidR="001C0EBE">
        <w:rPr>
          <w:rFonts w:ascii="Arial" w:hAnsi="Arial" w:cs="Arial"/>
          <w:sz w:val="24"/>
          <w:szCs w:val="24"/>
        </w:rPr>
        <w:t>a</w:t>
      </w:r>
      <w:r w:rsidRPr="00C22A60">
        <w:rPr>
          <w:rFonts w:ascii="Arial" w:hAnsi="Arial" w:cs="Arial"/>
          <w:sz w:val="24"/>
          <w:szCs w:val="24"/>
        </w:rPr>
        <w:t xml:space="preserve"> Foundation to make a donation to Dora. Considering that this is the last moment to approach the learning of writing, reading, communication - the effect is expected to be pronounced in relation to the current scope and form of expression. With this advancement made possible by Tobia's </w:t>
      </w:r>
      <w:r w:rsidRPr="00C22A60">
        <w:rPr>
          <w:rFonts w:ascii="Arial" w:hAnsi="Arial" w:cs="Arial"/>
          <w:sz w:val="24"/>
          <w:szCs w:val="24"/>
        </w:rPr>
        <w:lastRenderedPageBreak/>
        <w:t>communicator with the sensor, the quality of life of both Dora and her family and social environment</w:t>
      </w:r>
      <w:r w:rsidR="001C0EBE">
        <w:rPr>
          <w:rFonts w:ascii="Arial" w:hAnsi="Arial" w:cs="Arial"/>
          <w:sz w:val="24"/>
          <w:szCs w:val="24"/>
        </w:rPr>
        <w:t xml:space="preserve"> will make remarkable progress.</w:t>
      </w:r>
    </w:p>
    <w:p w:rsidR="001C0EBE" w:rsidRDefault="001C0EBE">
      <w:pPr>
        <w:rPr>
          <w:rFonts w:ascii="Arial" w:hAnsi="Arial" w:cs="Arial"/>
          <w:sz w:val="24"/>
          <w:szCs w:val="24"/>
        </w:rPr>
      </w:pPr>
    </w:p>
    <w:p w:rsidR="00C22A60" w:rsidRPr="00EB13BD" w:rsidRDefault="00C22A60">
      <w:pPr>
        <w:rPr>
          <w:rFonts w:ascii="Arial" w:hAnsi="Arial" w:cs="Arial"/>
          <w:sz w:val="24"/>
          <w:szCs w:val="24"/>
        </w:rPr>
      </w:pPr>
      <w:r w:rsidRPr="00C22A60">
        <w:rPr>
          <w:rFonts w:ascii="Arial" w:hAnsi="Arial" w:cs="Arial"/>
          <w:sz w:val="24"/>
          <w:szCs w:val="24"/>
        </w:rPr>
        <w:t>Belgrade, May 18, 2021</w:t>
      </w:r>
    </w:p>
    <w:sectPr w:rsidR="00C22A60" w:rsidRPr="00EB1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E634C"/>
    <w:multiLevelType w:val="hybridMultilevel"/>
    <w:tmpl w:val="3CDE8CC4"/>
    <w:lvl w:ilvl="0" w:tplc="C1546B48">
      <w:start w:val="3"/>
      <w:numFmt w:val="bullet"/>
      <w:lvlText w:val=""/>
      <w:lvlJc w:val="left"/>
      <w:pPr>
        <w:ind w:left="720" w:hanging="360"/>
      </w:pPr>
      <w:rPr>
        <w:rFonts w:ascii="Symbol" w:eastAsiaTheme="minorHAnsi"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BD"/>
    <w:rsid w:val="00096C74"/>
    <w:rsid w:val="00113196"/>
    <w:rsid w:val="001C0EBE"/>
    <w:rsid w:val="005C6448"/>
    <w:rsid w:val="006C3418"/>
    <w:rsid w:val="00830FF2"/>
    <w:rsid w:val="00B67F4E"/>
    <w:rsid w:val="00BB7CBA"/>
    <w:rsid w:val="00C22A60"/>
    <w:rsid w:val="00C918DE"/>
    <w:rsid w:val="00D52709"/>
    <w:rsid w:val="00EB13BD"/>
    <w:rsid w:val="00ED0E7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D3881-5D53-4109-BCE0-6E07F0B5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8DE"/>
    <w:rPr>
      <w:color w:val="0563C1" w:themeColor="hyperlink"/>
      <w:u w:val="single"/>
    </w:rPr>
  </w:style>
  <w:style w:type="paragraph" w:styleId="ListParagraph">
    <w:name w:val="List Paragraph"/>
    <w:basedOn w:val="Normal"/>
    <w:uiPriority w:val="34"/>
    <w:qFormat/>
    <w:rsid w:val="00C91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tech.rs/novisaj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2021-08-25T10:21:00Z</dcterms:created>
  <dcterms:modified xsi:type="dcterms:W3CDTF">2021-08-25T12:06:00Z</dcterms:modified>
</cp:coreProperties>
</file>